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571"/>
      </w:tblGrid>
      <w:tr w:rsidR="007C485D" w:rsidTr="007C485D">
        <w:trPr>
          <w:trHeight w:val="707"/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4F81BD"/>
              <w:right w:val="nil"/>
            </w:tcBorders>
            <w:vAlign w:val="center"/>
            <w:hideMark/>
          </w:tcPr>
          <w:p w:rsidR="007C485D" w:rsidRDefault="007C485D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mbria" w:eastAsia="Times New Roman" w:hAnsi="Cambria" w:cs="Times New Roman"/>
                <w:sz w:val="80"/>
                <w:szCs w:val="80"/>
                <w:lang w:val="en-US" w:eastAsia="en-US"/>
              </w:rPr>
            </w:pPr>
            <w:r>
              <w:rPr>
                <w:rFonts w:ascii="Cambria" w:hAnsi="Cambria" w:cs="Tahoma"/>
                <w:sz w:val="32"/>
                <w:szCs w:val="32"/>
              </w:rPr>
              <w:t>ООО ЦИТ  «Южный Парус»</w:t>
            </w:r>
          </w:p>
        </w:tc>
      </w:tr>
      <w:tr w:rsidR="007C485D" w:rsidTr="007C485D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  <w:left w:val="nil"/>
              <w:bottom w:val="nil"/>
              <w:right w:val="nil"/>
            </w:tcBorders>
            <w:vAlign w:val="center"/>
          </w:tcPr>
          <w:p w:rsidR="007C485D" w:rsidRDefault="007C485D">
            <w:pPr>
              <w:pStyle w:val="a7"/>
              <w:jc w:val="center"/>
              <w:rPr>
                <w:rFonts w:ascii="Cambria" w:hAnsi="Cambria"/>
                <w:sz w:val="44"/>
                <w:szCs w:val="44"/>
              </w:rPr>
            </w:pPr>
          </w:p>
        </w:tc>
      </w:tr>
    </w:tbl>
    <w:p w:rsidR="009912BE" w:rsidRDefault="00B539A5" w:rsidP="007C485D">
      <w:pPr>
        <w:pStyle w:val="a7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Подсистема </w:t>
      </w:r>
      <w:r w:rsidR="009912BE">
        <w:rPr>
          <w:rFonts w:ascii="Cambria" w:hAnsi="Cambria"/>
          <w:sz w:val="32"/>
          <w:szCs w:val="32"/>
        </w:rPr>
        <w:t>«Расчет заработной платы».</w:t>
      </w:r>
    </w:p>
    <w:p w:rsidR="007C485D" w:rsidRDefault="001703A0" w:rsidP="00C25166">
      <w:pPr>
        <w:pStyle w:val="a7"/>
        <w:jc w:val="center"/>
        <w:outlineLvl w:val="0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П</w:t>
      </w:r>
      <w:r w:rsidR="00066A90">
        <w:rPr>
          <w:rFonts w:ascii="Cambria" w:hAnsi="Cambria"/>
          <w:sz w:val="32"/>
          <w:szCs w:val="32"/>
        </w:rPr>
        <w:t>овышение</w:t>
      </w:r>
      <w:r w:rsidRPr="001703A0">
        <w:rPr>
          <w:rFonts w:ascii="Cambria" w:hAnsi="Cambria"/>
          <w:sz w:val="32"/>
          <w:szCs w:val="32"/>
        </w:rPr>
        <w:t xml:space="preserve"> в организации (филиале, структурном подразделении) тарифных ставок, окладов (должностных окладов)</w:t>
      </w:r>
      <w:r w:rsidR="007C485D" w:rsidRPr="007C485D">
        <w:rPr>
          <w:rFonts w:ascii="Cambria" w:hAnsi="Cambria"/>
          <w:sz w:val="32"/>
          <w:szCs w:val="32"/>
        </w:rPr>
        <w:t>.</w:t>
      </w:r>
    </w:p>
    <w:p w:rsidR="00CD1F66" w:rsidRDefault="00CD1F66" w:rsidP="00CD1F66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</w:p>
    <w:p w:rsidR="00CD1F66" w:rsidRDefault="00CD1F66" w:rsidP="00C25166">
      <w:pPr>
        <w:pBdr>
          <w:bottom w:val="single" w:sz="12" w:space="1" w:color="auto"/>
        </w:pBdr>
        <w:outlineLvl w:val="0"/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Краткое описание</w:t>
      </w:r>
    </w:p>
    <w:p w:rsidR="00CA3BE1" w:rsidRDefault="001703A0" w:rsidP="00A235A1">
      <w:pPr>
        <w:ind w:firstLine="708"/>
        <w:jc w:val="both"/>
      </w:pPr>
      <w:r>
        <w:t xml:space="preserve">В данной инструкции описан порядок действий при повышении в </w:t>
      </w:r>
      <w:r w:rsidR="00066A90">
        <w:t>организации тарифных ставок</w:t>
      </w:r>
      <w:r>
        <w:t>, окладов.</w:t>
      </w:r>
    </w:p>
    <w:p w:rsidR="00CA3BE1" w:rsidRDefault="001703A0" w:rsidP="00CA3BE1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Массовое исправление позиций ФОТ</w:t>
      </w:r>
      <w:r w:rsidR="00CA3BE1"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 xml:space="preserve"> </w:t>
      </w:r>
    </w:p>
    <w:p w:rsidR="001703A0" w:rsidRDefault="00CA3BE1" w:rsidP="00A235A1">
      <w:pPr>
        <w:ind w:firstLine="708"/>
        <w:jc w:val="both"/>
      </w:pPr>
      <w:r w:rsidRPr="00335406">
        <w:t xml:space="preserve">В </w:t>
      </w:r>
      <w:r w:rsidR="00B539A5">
        <w:t xml:space="preserve">подсистеме </w:t>
      </w:r>
      <w:r w:rsidRPr="00335406">
        <w:t xml:space="preserve">«Кадры и штатное расписание» </w:t>
      </w:r>
      <w:r w:rsidR="001703A0">
        <w:t xml:space="preserve">или в </w:t>
      </w:r>
      <w:r w:rsidR="00B539A5">
        <w:t>подсистеме</w:t>
      </w:r>
      <w:r w:rsidR="001703A0">
        <w:t xml:space="preserve"> «Расчет заработной платы» в разделе Штат (для КШР) или Исполнения должностей (для РЗП) выполните отбор исполнений для изменения позиций ФОТ.</w:t>
      </w:r>
    </w:p>
    <w:p w:rsidR="00CA3BE1" w:rsidRDefault="001703A0" w:rsidP="001703A0">
      <w:pPr>
        <w:jc w:val="both"/>
      </w:pPr>
      <w:r>
        <w:t>Для этого вызовите пункт контекстного меню</w:t>
      </w:r>
      <w:proofErr w:type="gramStart"/>
      <w:r>
        <w:t xml:space="preserve"> </w:t>
      </w:r>
      <w:r w:rsidRPr="001703A0">
        <w:rPr>
          <w:b/>
          <w:i/>
        </w:rPr>
        <w:t>О</w:t>
      </w:r>
      <w:proofErr w:type="gramEnd"/>
      <w:r w:rsidRPr="001703A0">
        <w:rPr>
          <w:b/>
          <w:i/>
        </w:rPr>
        <w:t>тобрать</w:t>
      </w:r>
      <w:r>
        <w:t>.</w:t>
      </w:r>
    </w:p>
    <w:p w:rsidR="001703A0" w:rsidRDefault="001703A0" w:rsidP="001703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Рассмотрим вариант заполнения параметров на примере изменения фот с 01.10.2021.</w:t>
      </w:r>
    </w:p>
    <w:p w:rsidR="000E7230" w:rsidRDefault="000E7230" w:rsidP="001703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Повышение окладов 13000,00 на 5%</w:t>
      </w:r>
    </w:p>
    <w:p w:rsidR="00BF5890" w:rsidRPr="00CC4D83" w:rsidRDefault="00BF5890" w:rsidP="00BF5890">
      <w:pPr>
        <w:rPr>
          <w:b/>
        </w:rPr>
      </w:pPr>
      <w:r w:rsidRPr="00CC4D83">
        <w:rPr>
          <w:b/>
        </w:rPr>
        <w:t xml:space="preserve">Важно: </w:t>
      </w:r>
      <w:r w:rsidR="00CC4D83" w:rsidRPr="00CC4D83">
        <w:rPr>
          <w:b/>
        </w:rPr>
        <w:t xml:space="preserve">Отбор по сумме начинайте от большего значения к </w:t>
      </w:r>
      <w:proofErr w:type="gramStart"/>
      <w:r w:rsidR="00CC4D83" w:rsidRPr="00CC4D83">
        <w:rPr>
          <w:b/>
        </w:rPr>
        <w:t>меньшему</w:t>
      </w:r>
      <w:proofErr w:type="gramEnd"/>
      <w:r w:rsidR="00CC4D83" w:rsidRPr="00CC4D83">
        <w:rPr>
          <w:b/>
        </w:rPr>
        <w:t>.</w:t>
      </w:r>
    </w:p>
    <w:p w:rsidR="001703A0" w:rsidRDefault="000E7230" w:rsidP="00A235A1">
      <w:pPr>
        <w:jc w:val="center"/>
      </w:pPr>
      <w:r>
        <w:rPr>
          <w:noProof/>
        </w:rPr>
        <w:drawing>
          <wp:inline distT="0" distB="0" distL="0" distR="0">
            <wp:extent cx="3137973" cy="3091485"/>
            <wp:effectExtent l="19050" t="19050" r="24327" b="1366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973" cy="30914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473" w:rsidRDefault="00736473" w:rsidP="00A235A1">
      <w:pPr>
        <w:jc w:val="center"/>
      </w:pPr>
      <w:r>
        <w:t>Рис.1</w:t>
      </w:r>
    </w:p>
    <w:p w:rsidR="000E7230" w:rsidRDefault="000E7230" w:rsidP="00A235A1">
      <w:pPr>
        <w:jc w:val="center"/>
      </w:pPr>
      <w:r>
        <w:rPr>
          <w:noProof/>
        </w:rPr>
        <w:lastRenderedPageBreak/>
        <w:drawing>
          <wp:inline distT="0" distB="0" distL="0" distR="0">
            <wp:extent cx="3587616" cy="3540000"/>
            <wp:effectExtent l="19050" t="19050" r="12834" b="2235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616" cy="354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473" w:rsidRDefault="00736473" w:rsidP="00A235A1">
      <w:pPr>
        <w:jc w:val="center"/>
      </w:pPr>
      <w:r>
        <w:t>Рис.2</w:t>
      </w:r>
    </w:p>
    <w:p w:rsidR="00B07BDF" w:rsidRDefault="00B07BDF" w:rsidP="001703A0">
      <w:pPr>
        <w:jc w:val="both"/>
      </w:pPr>
      <w:r>
        <w:t>В результате будут отобраны исполнения должностей с Окладом 13.000,00 действующим на 01.10.2021.</w:t>
      </w:r>
    </w:p>
    <w:p w:rsidR="00B07BDF" w:rsidRDefault="00B07BDF" w:rsidP="00A235A1">
      <w:pPr>
        <w:jc w:val="both"/>
      </w:pPr>
      <w:r>
        <w:t xml:space="preserve">Отметьте записи и вызовите пункт контекстного меню </w:t>
      </w:r>
      <w:r w:rsidR="008212A4" w:rsidRPr="008212A4">
        <w:rPr>
          <w:b/>
          <w:i/>
        </w:rPr>
        <w:t>Функции -</w:t>
      </w:r>
      <w:r w:rsidR="008212A4" w:rsidRPr="00A235A1">
        <w:rPr>
          <w:b/>
          <w:i/>
        </w:rPr>
        <w:t>&gt;</w:t>
      </w:r>
      <w:r w:rsidR="008212A4" w:rsidRPr="00A235A1">
        <w:t xml:space="preserve"> </w:t>
      </w:r>
      <w:r w:rsidRPr="00B07BDF">
        <w:rPr>
          <w:b/>
          <w:i/>
        </w:rPr>
        <w:t>Массовое исправление ФОТ</w:t>
      </w:r>
      <w:r>
        <w:t>.</w:t>
      </w:r>
    </w:p>
    <w:p w:rsidR="00B07BDF" w:rsidRDefault="00B07BDF" w:rsidP="00A235A1">
      <w:pPr>
        <w:jc w:val="center"/>
      </w:pPr>
      <w:r>
        <w:rPr>
          <w:noProof/>
        </w:rPr>
        <w:drawing>
          <wp:inline distT="0" distB="0" distL="0" distR="0">
            <wp:extent cx="5668167" cy="2540672"/>
            <wp:effectExtent l="19050" t="19050" r="27783" b="12028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167" cy="254067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473" w:rsidRDefault="00736473" w:rsidP="00A235A1">
      <w:pPr>
        <w:jc w:val="center"/>
      </w:pPr>
      <w:r>
        <w:t>Рис.3</w:t>
      </w:r>
    </w:p>
    <w:p w:rsidR="00B07BDF" w:rsidRDefault="00B07BDF" w:rsidP="001703A0">
      <w:pPr>
        <w:jc w:val="both"/>
      </w:pPr>
    </w:p>
    <w:p w:rsidR="00A235A1" w:rsidRDefault="00A235A1">
      <w:r>
        <w:br w:type="page"/>
      </w:r>
    </w:p>
    <w:p w:rsidR="00B07BDF" w:rsidRDefault="00B07BDF" w:rsidP="001703A0">
      <w:pPr>
        <w:jc w:val="both"/>
      </w:pPr>
      <w:r>
        <w:lastRenderedPageBreak/>
        <w:t>Заполните параметры замены:</w:t>
      </w:r>
    </w:p>
    <w:p w:rsidR="001703A0" w:rsidRDefault="00B07BDF" w:rsidP="00A235A1">
      <w:pPr>
        <w:jc w:val="center"/>
      </w:pPr>
      <w:r>
        <w:rPr>
          <w:noProof/>
        </w:rPr>
        <w:drawing>
          <wp:inline distT="0" distB="0" distL="0" distR="0">
            <wp:extent cx="2580001" cy="2293941"/>
            <wp:effectExtent l="19050" t="19050" r="10799" b="11109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1" cy="229394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473" w:rsidRDefault="00736473" w:rsidP="00A235A1">
      <w:pPr>
        <w:jc w:val="center"/>
      </w:pPr>
      <w:r>
        <w:t>Рис.4</w:t>
      </w:r>
    </w:p>
    <w:p w:rsidR="00B07BDF" w:rsidRDefault="00B07BDF" w:rsidP="001703A0">
      <w:pPr>
        <w:jc w:val="both"/>
      </w:pPr>
      <w:r>
        <w:t xml:space="preserve">Нажмите кнопку </w:t>
      </w:r>
      <w:r w:rsidRPr="00736473">
        <w:rPr>
          <w:b/>
          <w:lang w:val="en-US"/>
        </w:rPr>
        <w:t>Ok</w:t>
      </w:r>
      <w:r w:rsidRPr="00736473">
        <w:t>.</w:t>
      </w:r>
      <w:r>
        <w:t xml:space="preserve"> </w:t>
      </w:r>
    </w:p>
    <w:p w:rsidR="00736473" w:rsidRDefault="00736473" w:rsidP="007364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Рассмотрим вариант заполнения параметров на примере изменения фот с 01.10.2021.</w:t>
      </w:r>
    </w:p>
    <w:p w:rsidR="00CC4D83" w:rsidRDefault="00736473" w:rsidP="00CC4D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Повышение окладов 13000,00 на 15000,00</w:t>
      </w:r>
    </w:p>
    <w:p w:rsidR="00CC4D83" w:rsidRPr="00CC4D83" w:rsidRDefault="00CC4D83" w:rsidP="00CC4D83">
      <w:pPr>
        <w:rPr>
          <w:b/>
        </w:rPr>
      </w:pPr>
      <w:r w:rsidRPr="00CC4D83">
        <w:rPr>
          <w:b/>
        </w:rPr>
        <w:t xml:space="preserve">Важно: Отбор по сумме начинайте от большего значения к </w:t>
      </w:r>
      <w:proofErr w:type="gramStart"/>
      <w:r w:rsidRPr="00CC4D83">
        <w:rPr>
          <w:b/>
        </w:rPr>
        <w:t>меньшему</w:t>
      </w:r>
      <w:proofErr w:type="gramEnd"/>
      <w:r w:rsidRPr="00CC4D83">
        <w:rPr>
          <w:b/>
        </w:rPr>
        <w:t>.</w:t>
      </w:r>
    </w:p>
    <w:p w:rsidR="00B07BDF" w:rsidRDefault="00736473" w:rsidP="00A235A1">
      <w:pPr>
        <w:jc w:val="both"/>
      </w:pPr>
      <w:r>
        <w:t>Порядок действий Рис.1-Рис.3</w:t>
      </w:r>
    </w:p>
    <w:p w:rsidR="00736473" w:rsidRDefault="00736473" w:rsidP="00A235A1">
      <w:pPr>
        <w:jc w:val="both"/>
      </w:pPr>
      <w:r>
        <w:t>Заполните параметры замены:</w:t>
      </w:r>
    </w:p>
    <w:p w:rsidR="00736473" w:rsidRDefault="00736473" w:rsidP="00A235A1">
      <w:pPr>
        <w:jc w:val="center"/>
      </w:pPr>
      <w:r>
        <w:rPr>
          <w:noProof/>
        </w:rPr>
        <w:drawing>
          <wp:inline distT="0" distB="0" distL="0" distR="0">
            <wp:extent cx="2593333" cy="2293941"/>
            <wp:effectExtent l="19050" t="19050" r="16517" b="11109"/>
            <wp:docPr id="1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33" cy="229394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473" w:rsidRDefault="00736473" w:rsidP="00A235A1">
      <w:pPr>
        <w:jc w:val="center"/>
      </w:pPr>
      <w:r>
        <w:t>Рис.5</w:t>
      </w:r>
    </w:p>
    <w:p w:rsidR="00787C41" w:rsidRDefault="00736473" w:rsidP="00736473">
      <w:pPr>
        <w:jc w:val="both"/>
      </w:pPr>
      <w:r>
        <w:t xml:space="preserve">Нажмите кнопку </w:t>
      </w:r>
      <w:r w:rsidRPr="00736473">
        <w:rPr>
          <w:b/>
          <w:lang w:val="en-US"/>
        </w:rPr>
        <w:t>Ok</w:t>
      </w:r>
      <w:r w:rsidRPr="00736473">
        <w:t>.</w:t>
      </w:r>
      <w:r>
        <w:t xml:space="preserve"> </w:t>
      </w:r>
    </w:p>
    <w:p w:rsidR="00736473" w:rsidRDefault="00736473" w:rsidP="007364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Рассмотрим вариант заполнения параметров на примере изменения фот с 01.10.2021.</w:t>
      </w:r>
    </w:p>
    <w:p w:rsidR="00736473" w:rsidRDefault="00736473" w:rsidP="007364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Повышение окладов по категории сотрудников «Врачи» на 5%</w:t>
      </w:r>
    </w:p>
    <w:p w:rsidR="00787C41" w:rsidRDefault="00787C41" w:rsidP="00787C41">
      <w:pPr>
        <w:jc w:val="both"/>
      </w:pPr>
      <w:r w:rsidRPr="00335406">
        <w:lastRenderedPageBreak/>
        <w:t xml:space="preserve">В модуле «Кадры и штатное расписание» </w:t>
      </w:r>
      <w:r>
        <w:t>или в модуле «Расчет заработной платы» в разделе Штат (для КШР) или Исполнения должностей (для РЗП) выполните отбор исполнений для изменения позиций ФОТ.</w:t>
      </w:r>
    </w:p>
    <w:p w:rsidR="00787C41" w:rsidRDefault="00787C41" w:rsidP="00787C41">
      <w:pPr>
        <w:jc w:val="both"/>
      </w:pPr>
      <w:r>
        <w:t>Для этого вызовите пункт контекстного меню</w:t>
      </w:r>
      <w:proofErr w:type="gramStart"/>
      <w:r>
        <w:t xml:space="preserve"> </w:t>
      </w:r>
      <w:r w:rsidRPr="001703A0">
        <w:rPr>
          <w:b/>
          <w:i/>
        </w:rPr>
        <w:t>О</w:t>
      </w:r>
      <w:proofErr w:type="gramEnd"/>
      <w:r w:rsidRPr="001703A0">
        <w:rPr>
          <w:b/>
          <w:i/>
        </w:rPr>
        <w:t>тобрать</w:t>
      </w:r>
      <w:r>
        <w:t>.</w:t>
      </w:r>
    </w:p>
    <w:p w:rsidR="00736473" w:rsidRDefault="005D743D" w:rsidP="00A235A1">
      <w:pPr>
        <w:jc w:val="center"/>
      </w:pPr>
      <w:r>
        <w:rPr>
          <w:noProof/>
        </w:rPr>
        <w:drawing>
          <wp:inline distT="0" distB="0" distL="0" distR="0">
            <wp:extent cx="3600953" cy="3540000"/>
            <wp:effectExtent l="19050" t="19050" r="18547" b="22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953" cy="354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3D" w:rsidRDefault="005D743D" w:rsidP="00A235A1">
      <w:pPr>
        <w:jc w:val="center"/>
      </w:pPr>
      <w:r>
        <w:t>Рис.6</w:t>
      </w:r>
    </w:p>
    <w:p w:rsidR="005D743D" w:rsidRDefault="005D743D" w:rsidP="005D743D">
      <w:pPr>
        <w:jc w:val="both"/>
      </w:pPr>
      <w:r>
        <w:t xml:space="preserve">В результате будут </w:t>
      </w:r>
      <w:r w:rsidR="00A94F0A">
        <w:t>отобраны исполнения должностей по категории сотрудника «Врачи»</w:t>
      </w:r>
      <w:r>
        <w:t>.</w:t>
      </w:r>
    </w:p>
    <w:p w:rsidR="005D743D" w:rsidRDefault="005D743D" w:rsidP="005D743D">
      <w:pPr>
        <w:jc w:val="both"/>
      </w:pPr>
      <w:r>
        <w:t xml:space="preserve">Отметьте записи и вызовите пункт контекстного меню </w:t>
      </w:r>
      <w:r w:rsidR="008212A4" w:rsidRPr="008212A4">
        <w:rPr>
          <w:b/>
          <w:i/>
        </w:rPr>
        <w:t>Функции -</w:t>
      </w:r>
      <w:r w:rsidR="008212A4" w:rsidRPr="008212A4">
        <w:rPr>
          <w:b/>
          <w:i/>
          <w:lang w:val="en-US"/>
        </w:rPr>
        <w:t>&gt;</w:t>
      </w:r>
      <w:r w:rsidR="008212A4">
        <w:rPr>
          <w:lang w:val="en-US"/>
        </w:rPr>
        <w:t xml:space="preserve"> </w:t>
      </w:r>
      <w:r w:rsidRPr="00B07BDF">
        <w:rPr>
          <w:b/>
          <w:i/>
        </w:rPr>
        <w:t>Массовое исправление ФОТ</w:t>
      </w:r>
      <w:r>
        <w:t>.</w:t>
      </w:r>
    </w:p>
    <w:p w:rsidR="005D743D" w:rsidRDefault="005D743D" w:rsidP="00A235A1">
      <w:pPr>
        <w:jc w:val="center"/>
      </w:pPr>
      <w:r>
        <w:rPr>
          <w:noProof/>
        </w:rPr>
        <w:drawing>
          <wp:inline distT="0" distB="0" distL="0" distR="0">
            <wp:extent cx="5668167" cy="2540672"/>
            <wp:effectExtent l="19050" t="19050" r="27783" b="12028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167" cy="254067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3D" w:rsidRDefault="005D743D" w:rsidP="00A235A1">
      <w:pPr>
        <w:jc w:val="center"/>
      </w:pPr>
      <w:r>
        <w:t>Рис.7</w:t>
      </w:r>
    </w:p>
    <w:p w:rsidR="005D743D" w:rsidRDefault="005D743D" w:rsidP="005D743D">
      <w:pPr>
        <w:jc w:val="both"/>
      </w:pPr>
    </w:p>
    <w:p w:rsidR="005D743D" w:rsidRDefault="005D743D" w:rsidP="005D743D">
      <w:pPr>
        <w:jc w:val="both"/>
      </w:pPr>
      <w:r>
        <w:lastRenderedPageBreak/>
        <w:t>Заполните параметры замены:</w:t>
      </w:r>
    </w:p>
    <w:p w:rsidR="005D743D" w:rsidRDefault="005D743D" w:rsidP="00A235A1">
      <w:pPr>
        <w:jc w:val="center"/>
      </w:pPr>
      <w:r>
        <w:rPr>
          <w:noProof/>
        </w:rPr>
        <w:drawing>
          <wp:inline distT="0" distB="0" distL="0" distR="0">
            <wp:extent cx="2580001" cy="2293941"/>
            <wp:effectExtent l="19050" t="19050" r="10799" b="11109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1" cy="229394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3D" w:rsidRDefault="005D743D" w:rsidP="00A235A1">
      <w:pPr>
        <w:jc w:val="center"/>
      </w:pPr>
      <w:r>
        <w:t>Рис.8</w:t>
      </w:r>
    </w:p>
    <w:p w:rsidR="005D743D" w:rsidRDefault="005D743D" w:rsidP="005D743D">
      <w:pPr>
        <w:jc w:val="both"/>
      </w:pPr>
      <w:r>
        <w:t xml:space="preserve">Нажмите кнопку </w:t>
      </w:r>
      <w:r w:rsidRPr="00736473">
        <w:rPr>
          <w:b/>
          <w:lang w:val="en-US"/>
        </w:rPr>
        <w:t>Ok</w:t>
      </w:r>
      <w:r w:rsidRPr="00736473">
        <w:t>.</w:t>
      </w:r>
      <w:r>
        <w:t xml:space="preserve"> </w:t>
      </w:r>
    </w:p>
    <w:p w:rsidR="00093814" w:rsidRDefault="00093814" w:rsidP="000938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Для клиентов, у которых настроены индивидуальные тарифные сетки, пользователи никакие изменения ФОТ не производят. Необходимо создать событие и прикрепить документ с новыми базовыми окладами / повышающими коэффициентами. Все изменения в Системе будут произведены специалистами Паруса.</w:t>
      </w:r>
    </w:p>
    <w:p w:rsidR="00093814" w:rsidRDefault="00093814" w:rsidP="005D743D">
      <w:pPr>
        <w:jc w:val="both"/>
      </w:pPr>
      <w:r>
        <w:t>Пример документа:</w:t>
      </w:r>
    </w:p>
    <w:p w:rsidR="00093814" w:rsidRDefault="00093814" w:rsidP="00093814">
      <w:pPr>
        <w:jc w:val="center"/>
      </w:pPr>
      <w:r>
        <w:rPr>
          <w:noProof/>
        </w:rPr>
        <w:drawing>
          <wp:inline distT="0" distB="0" distL="0" distR="0">
            <wp:extent cx="5133334" cy="4201112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34" cy="4201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814" w:rsidRDefault="00093814" w:rsidP="00093814">
      <w:pPr>
        <w:jc w:val="both"/>
      </w:pPr>
      <w:r>
        <w:t>Аналогичные документы для медицинского персонала и рабочих.</w:t>
      </w:r>
    </w:p>
    <w:p w:rsidR="00781C32" w:rsidRDefault="005D743D" w:rsidP="00CD1F66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lastRenderedPageBreak/>
        <w:t>Формирование коэффициентов индексации</w:t>
      </w:r>
      <w:r w:rsidR="005C59B6"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.</w:t>
      </w:r>
      <w:r w:rsidR="00781C32"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 xml:space="preserve"> </w:t>
      </w:r>
    </w:p>
    <w:p w:rsidR="005D743D" w:rsidRDefault="005D743D" w:rsidP="005D743D">
      <w:pPr>
        <w:ind w:firstLine="708"/>
        <w:jc w:val="both"/>
      </w:pPr>
      <w:r>
        <w:t xml:space="preserve">В исполнениях должностей, действующих на периоде с 01.10.2020 по текущий момент (период анализа можно расширить, но меньше брать нельзя) проверить заполнение поля «Контракт». В данном поле должен быть указан номер контракта с сотрудником. Контракт на </w:t>
      </w:r>
      <w:r w:rsidR="00F83D2C">
        <w:t>совместительство</w:t>
      </w:r>
      <w:r>
        <w:t xml:space="preserve"> не может совпадать с контрактом по основной должности. Это необходимо для корректного </w:t>
      </w:r>
      <w:r w:rsidR="008212A4">
        <w:t>расчета коэффициента индексации.</w:t>
      </w:r>
    </w:p>
    <w:p w:rsidR="005D743D" w:rsidRDefault="005D743D" w:rsidP="008212A4">
      <w:pPr>
        <w:ind w:firstLine="708"/>
        <w:jc w:val="both"/>
      </w:pPr>
      <w:r>
        <w:t xml:space="preserve">После выверки информации в исполнениях </w:t>
      </w:r>
      <w:r w:rsidR="008212A4">
        <w:t xml:space="preserve">должностей </w:t>
      </w:r>
      <w:r>
        <w:t xml:space="preserve">необходимо перейти в раздел «Сотрудники», пометить сотрудников списком и для тех дат, когда было повышение окладов всем работникам организации, филиала, иного структурного подразделения, запустить действие </w:t>
      </w:r>
      <w:r w:rsidRPr="008212A4">
        <w:rPr>
          <w:b/>
          <w:i/>
        </w:rPr>
        <w:t>Функции -&gt; Сформ</w:t>
      </w:r>
      <w:r w:rsidR="008212A4" w:rsidRPr="008212A4">
        <w:rPr>
          <w:b/>
          <w:i/>
        </w:rPr>
        <w:t>ировать коэффициенты индексации</w:t>
      </w:r>
      <w:r w:rsidR="008212A4">
        <w:t>.</w:t>
      </w:r>
    </w:p>
    <w:p w:rsidR="000F7018" w:rsidRDefault="008212A4" w:rsidP="002A7EC3">
      <w:pPr>
        <w:jc w:val="center"/>
        <w:rPr>
          <w:rFonts w:ascii="Arial" w:eastAsia="Times New Roman" w:hAnsi="Arial" w:cs="Arial"/>
          <w:noProof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4704000" cy="2958000"/>
            <wp:effectExtent l="19050" t="19050" r="20400" b="1380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00" cy="2958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2A4" w:rsidRPr="00CC4D83" w:rsidRDefault="008212A4" w:rsidP="00CC4D83">
      <w:pPr>
        <w:ind w:firstLine="708"/>
        <w:jc w:val="center"/>
      </w:pPr>
      <w:r w:rsidRPr="00CC4D83">
        <w:t>Рис.9</w:t>
      </w:r>
    </w:p>
    <w:p w:rsidR="008212A4" w:rsidRPr="00CC4D83" w:rsidRDefault="008212A4" w:rsidP="00CC4D83">
      <w:pPr>
        <w:ind w:firstLine="708"/>
        <w:jc w:val="both"/>
      </w:pPr>
      <w:r w:rsidRPr="00CC4D83">
        <w:t>Заполните параметры:</w:t>
      </w:r>
    </w:p>
    <w:p w:rsidR="00E226D8" w:rsidRPr="00E226D8" w:rsidRDefault="00E226D8" w:rsidP="00CC4D83">
      <w:pPr>
        <w:ind w:firstLine="708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2664286" cy="1907143"/>
            <wp:effectExtent l="19050" t="0" r="2714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286" cy="190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FA6" w:rsidRPr="00CC4D83" w:rsidRDefault="00950FA6" w:rsidP="00CC4D83">
      <w:pPr>
        <w:ind w:firstLine="708"/>
        <w:jc w:val="center"/>
      </w:pPr>
      <w:r w:rsidRPr="00CC4D83">
        <w:t>Рис.10</w:t>
      </w:r>
    </w:p>
    <w:tbl>
      <w:tblPr>
        <w:tblStyle w:val="aa"/>
        <w:tblW w:w="0" w:type="auto"/>
        <w:tblLook w:val="04A0"/>
      </w:tblPr>
      <w:tblGrid>
        <w:gridCol w:w="4077"/>
        <w:gridCol w:w="5245"/>
      </w:tblGrid>
      <w:tr w:rsidR="0020738B" w:rsidTr="0020738B">
        <w:tc>
          <w:tcPr>
            <w:tcW w:w="4077" w:type="dxa"/>
          </w:tcPr>
          <w:p w:rsidR="0020738B" w:rsidRPr="00CC4D83" w:rsidRDefault="0020738B" w:rsidP="00CC4D83">
            <w:pPr>
              <w:spacing w:line="276" w:lineRule="auto"/>
              <w:jc w:val="both"/>
            </w:pPr>
            <w:r w:rsidRPr="00CC4D83">
              <w:t xml:space="preserve">Период </w:t>
            </w:r>
            <w:proofErr w:type="gramStart"/>
            <w:r w:rsidRPr="00CC4D83">
              <w:t>с</w:t>
            </w:r>
            <w:proofErr w:type="gramEnd"/>
            <w:r w:rsidRPr="00CC4D83">
              <w:t>: по</w:t>
            </w:r>
          </w:p>
        </w:tc>
        <w:tc>
          <w:tcPr>
            <w:tcW w:w="5245" w:type="dxa"/>
          </w:tcPr>
          <w:p w:rsidR="0020738B" w:rsidRPr="00CC4D83" w:rsidRDefault="0020738B" w:rsidP="00CC4D83">
            <w:pPr>
              <w:spacing w:line="276" w:lineRule="auto"/>
              <w:jc w:val="both"/>
            </w:pPr>
            <w:r w:rsidRPr="00CC4D83">
              <w:t>Интервал индексации</w:t>
            </w:r>
          </w:p>
        </w:tc>
      </w:tr>
      <w:tr w:rsidR="0020738B" w:rsidTr="0020738B">
        <w:tc>
          <w:tcPr>
            <w:tcW w:w="4077" w:type="dxa"/>
          </w:tcPr>
          <w:p w:rsidR="0020738B" w:rsidRPr="00CC4D83" w:rsidRDefault="0020738B" w:rsidP="00CC4D83">
            <w:pPr>
              <w:spacing w:line="276" w:lineRule="auto"/>
              <w:jc w:val="both"/>
            </w:pPr>
            <w:proofErr w:type="gramStart"/>
            <w:r w:rsidRPr="00CC4D83">
              <w:t>Из</w:t>
            </w:r>
            <w:proofErr w:type="gramEnd"/>
            <w:r w:rsidRPr="00CC4D83">
              <w:t xml:space="preserve"> ФОТ</w:t>
            </w:r>
          </w:p>
        </w:tc>
        <w:tc>
          <w:tcPr>
            <w:tcW w:w="5245" w:type="dxa"/>
          </w:tcPr>
          <w:p w:rsidR="0020738B" w:rsidRPr="00CC4D83" w:rsidRDefault="0020738B" w:rsidP="00CC4D83">
            <w:pPr>
              <w:spacing w:line="276" w:lineRule="auto"/>
              <w:jc w:val="both"/>
            </w:pPr>
            <w:r w:rsidRPr="00CC4D83">
              <w:t>Выберите значение из списка</w:t>
            </w:r>
          </w:p>
        </w:tc>
      </w:tr>
      <w:tr w:rsidR="0020738B" w:rsidTr="0020738B">
        <w:tc>
          <w:tcPr>
            <w:tcW w:w="4077" w:type="dxa"/>
          </w:tcPr>
          <w:p w:rsidR="0020738B" w:rsidRPr="00CC4D83" w:rsidRDefault="0020738B" w:rsidP="00CC4D83">
            <w:pPr>
              <w:spacing w:line="276" w:lineRule="auto"/>
              <w:jc w:val="both"/>
            </w:pPr>
            <w:r w:rsidRPr="00CC4D83">
              <w:t>Группа ФОТ</w:t>
            </w:r>
          </w:p>
        </w:tc>
        <w:tc>
          <w:tcPr>
            <w:tcW w:w="5245" w:type="dxa"/>
          </w:tcPr>
          <w:p w:rsidR="0020738B" w:rsidRPr="00CC4D83" w:rsidRDefault="0020738B" w:rsidP="00CC4D83">
            <w:pPr>
              <w:spacing w:line="276" w:lineRule="auto"/>
              <w:jc w:val="both"/>
            </w:pPr>
            <w:r w:rsidRPr="00CC4D83">
              <w:t xml:space="preserve">При расчете коэффициентов рассматриваются ФОТ </w:t>
            </w:r>
            <w:r w:rsidRPr="00CC4D83">
              <w:lastRenderedPageBreak/>
              <w:t>исполнения указанной группы</w:t>
            </w:r>
          </w:p>
        </w:tc>
      </w:tr>
      <w:tr w:rsidR="0020738B" w:rsidTr="0020738B">
        <w:tc>
          <w:tcPr>
            <w:tcW w:w="4077" w:type="dxa"/>
          </w:tcPr>
          <w:p w:rsidR="0020738B" w:rsidRPr="00CC4D83" w:rsidRDefault="0020738B" w:rsidP="00CC4D83">
            <w:pPr>
              <w:spacing w:line="276" w:lineRule="auto"/>
              <w:jc w:val="both"/>
            </w:pPr>
            <w:r w:rsidRPr="00CC4D83">
              <w:lastRenderedPageBreak/>
              <w:t>Только повышения</w:t>
            </w:r>
          </w:p>
        </w:tc>
        <w:tc>
          <w:tcPr>
            <w:tcW w:w="5245" w:type="dxa"/>
          </w:tcPr>
          <w:p w:rsidR="0020738B" w:rsidRPr="00CC4D83" w:rsidRDefault="0020738B" w:rsidP="00CC4D83">
            <w:pPr>
              <w:spacing w:line="276" w:lineRule="auto"/>
              <w:jc w:val="both"/>
            </w:pPr>
            <w:r w:rsidRPr="00CC4D83">
              <w:t>Если признак установлен, то записываются только коэффициенты &gt; 1</w:t>
            </w:r>
          </w:p>
        </w:tc>
      </w:tr>
      <w:tr w:rsidR="0020738B" w:rsidTr="0020738B">
        <w:tc>
          <w:tcPr>
            <w:tcW w:w="4077" w:type="dxa"/>
          </w:tcPr>
          <w:p w:rsidR="0020738B" w:rsidRPr="00CC4D83" w:rsidRDefault="0020738B" w:rsidP="00CC4D83">
            <w:pPr>
              <w:spacing w:line="276" w:lineRule="auto"/>
              <w:jc w:val="both"/>
            </w:pPr>
            <w:r w:rsidRPr="00CC4D83">
              <w:t>Удалить данные на интервале</w:t>
            </w:r>
          </w:p>
        </w:tc>
        <w:tc>
          <w:tcPr>
            <w:tcW w:w="5245" w:type="dxa"/>
          </w:tcPr>
          <w:p w:rsidR="0020738B" w:rsidRPr="00CC4D83" w:rsidRDefault="0020738B" w:rsidP="00CC4D83">
            <w:pPr>
              <w:spacing w:line="276" w:lineRule="auto"/>
              <w:jc w:val="both"/>
            </w:pPr>
            <w:r w:rsidRPr="00CC4D83">
              <w:t>Если признак установлен, то перед записью рассчитанных коэффициентов в спецификацию, из нее удаляются имеющиеся там коэффициенты на интервале индексации</w:t>
            </w:r>
          </w:p>
        </w:tc>
      </w:tr>
      <w:tr w:rsidR="0020738B" w:rsidTr="0020738B">
        <w:tc>
          <w:tcPr>
            <w:tcW w:w="4077" w:type="dxa"/>
          </w:tcPr>
          <w:p w:rsidR="0020738B" w:rsidRPr="00CC4D83" w:rsidRDefault="0020738B" w:rsidP="00CC4D83">
            <w:pPr>
              <w:spacing w:line="276" w:lineRule="auto"/>
              <w:jc w:val="both"/>
            </w:pPr>
            <w:r w:rsidRPr="00CC4D83">
              <w:t>Учет договоров</w:t>
            </w:r>
          </w:p>
        </w:tc>
        <w:tc>
          <w:tcPr>
            <w:tcW w:w="5245" w:type="dxa"/>
          </w:tcPr>
          <w:p w:rsidR="0020738B" w:rsidRPr="00CC4D83" w:rsidRDefault="0020738B" w:rsidP="00CC4D83">
            <w:pPr>
              <w:spacing w:line="276" w:lineRule="auto"/>
              <w:jc w:val="both"/>
            </w:pPr>
            <w:r w:rsidRPr="00CC4D83">
              <w:t>Если признак имеет значение</w:t>
            </w:r>
            <w:proofErr w:type="gramStart"/>
            <w:r w:rsidRPr="00CC4D83">
              <w:t xml:space="preserve"> Д</w:t>
            </w:r>
            <w:proofErr w:type="gramEnd"/>
            <w:r w:rsidRPr="00CC4D83">
              <w:t>а, то из основных исполнений сотрудника, действующих на последний день каждого месяца, входящего в интервал индексации, отбираются исполнения по контрактам, действующим на конец месяца</w:t>
            </w:r>
          </w:p>
        </w:tc>
      </w:tr>
      <w:tr w:rsidR="0020738B" w:rsidTr="0020738B">
        <w:tc>
          <w:tcPr>
            <w:tcW w:w="4077" w:type="dxa"/>
          </w:tcPr>
          <w:p w:rsidR="0020738B" w:rsidRPr="00CC4D83" w:rsidRDefault="0020738B" w:rsidP="00CC4D83">
            <w:pPr>
              <w:spacing w:line="276" w:lineRule="auto"/>
              <w:jc w:val="both"/>
            </w:pPr>
            <w:r w:rsidRPr="00CC4D83">
              <w:t>Определять на первый день месяца</w:t>
            </w:r>
          </w:p>
        </w:tc>
        <w:tc>
          <w:tcPr>
            <w:tcW w:w="5245" w:type="dxa"/>
          </w:tcPr>
          <w:p w:rsidR="0020738B" w:rsidRPr="00CC4D83" w:rsidRDefault="0020738B" w:rsidP="00CC4D83">
            <w:pPr>
              <w:spacing w:line="276" w:lineRule="auto"/>
              <w:jc w:val="both"/>
            </w:pPr>
            <w:r w:rsidRPr="00CC4D83">
              <w:t>Если параметр имеет значение "Да", то КИ будет рассчитан на первое число месяца</w:t>
            </w:r>
          </w:p>
        </w:tc>
      </w:tr>
      <w:tr w:rsidR="0020738B" w:rsidTr="0020738B">
        <w:tc>
          <w:tcPr>
            <w:tcW w:w="4077" w:type="dxa"/>
          </w:tcPr>
          <w:p w:rsidR="0020738B" w:rsidRPr="00CC4D83" w:rsidRDefault="0020738B" w:rsidP="00CC4D83">
            <w:pPr>
              <w:spacing w:line="276" w:lineRule="auto"/>
              <w:jc w:val="both"/>
            </w:pPr>
            <w:r w:rsidRPr="00CC4D83">
              <w:t>Учет повышения ФОТ в периоде с точностью до даты</w:t>
            </w:r>
          </w:p>
        </w:tc>
        <w:tc>
          <w:tcPr>
            <w:tcW w:w="5245" w:type="dxa"/>
          </w:tcPr>
          <w:p w:rsidR="0020738B" w:rsidRPr="00CC4D83" w:rsidRDefault="0020738B" w:rsidP="00CC4D83">
            <w:pPr>
              <w:spacing w:line="276" w:lineRule="auto"/>
              <w:jc w:val="both"/>
            </w:pPr>
            <w:r w:rsidRPr="00CC4D83">
              <w:t>Если параметр имеет значение "Да", то КИ будет добавлен с даты, когда произошло повышение окладов. "Учет повышения ФОТ в периоде с точностью до даты" приоритетнее, чем "Определять на первый день месяца"</w:t>
            </w:r>
          </w:p>
        </w:tc>
      </w:tr>
    </w:tbl>
    <w:p w:rsidR="0020738B" w:rsidRPr="00CC4D83" w:rsidRDefault="0020738B" w:rsidP="00CC4D83">
      <w:pPr>
        <w:ind w:firstLine="708"/>
        <w:jc w:val="both"/>
      </w:pPr>
    </w:p>
    <w:p w:rsidR="008212A4" w:rsidRPr="00CC4D83" w:rsidRDefault="009B0279" w:rsidP="00CC4D83">
      <w:pPr>
        <w:ind w:firstLine="708"/>
        <w:jc w:val="both"/>
      </w:pPr>
      <w:r w:rsidRPr="00CC4D83">
        <w:t>Сформированные коэффициенты индексации хранятся в разделе «Сотрудники» в пункте  меню Анкета -&gt; Коэффициенты индексации.</w:t>
      </w:r>
    </w:p>
    <w:p w:rsidR="009B0279" w:rsidRPr="00CC4D83" w:rsidRDefault="009B0279" w:rsidP="00CC4D83">
      <w:pPr>
        <w:ind w:firstLine="708"/>
        <w:jc w:val="center"/>
      </w:pPr>
      <w:r w:rsidRPr="00CC4D83">
        <w:rPr>
          <w:noProof/>
        </w:rPr>
        <w:drawing>
          <wp:inline distT="0" distB="0" distL="0" distR="0">
            <wp:extent cx="3146667" cy="860000"/>
            <wp:effectExtent l="19050" t="19050" r="15633" b="1630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667" cy="86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2A4" w:rsidRDefault="009B0279" w:rsidP="00CC4D83">
      <w:pPr>
        <w:ind w:firstLine="708"/>
        <w:jc w:val="center"/>
        <w:rPr>
          <w:rFonts w:ascii="Arial" w:eastAsia="Times New Roman" w:hAnsi="Arial" w:cs="Arial"/>
        </w:rPr>
      </w:pPr>
      <w:r w:rsidRPr="00CC4D83">
        <w:t>Рис.11</w:t>
      </w:r>
    </w:p>
    <w:sectPr w:rsidR="008212A4" w:rsidSect="00B8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302CB"/>
    <w:multiLevelType w:val="hybridMultilevel"/>
    <w:tmpl w:val="36001C3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375D1"/>
    <w:multiLevelType w:val="hybridMultilevel"/>
    <w:tmpl w:val="B33A5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C367B"/>
    <w:multiLevelType w:val="hybridMultilevel"/>
    <w:tmpl w:val="7CF8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55881"/>
    <w:multiLevelType w:val="hybridMultilevel"/>
    <w:tmpl w:val="7A70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82CA0"/>
    <w:multiLevelType w:val="hybridMultilevel"/>
    <w:tmpl w:val="BCE06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C21D7"/>
    <w:multiLevelType w:val="hybridMultilevel"/>
    <w:tmpl w:val="6FFA2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01A70"/>
    <w:multiLevelType w:val="hybridMultilevel"/>
    <w:tmpl w:val="150A7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106A2C"/>
    <w:multiLevelType w:val="hybridMultilevel"/>
    <w:tmpl w:val="7A70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31B4"/>
    <w:rsid w:val="00016264"/>
    <w:rsid w:val="00026CFE"/>
    <w:rsid w:val="000467F8"/>
    <w:rsid w:val="00066A90"/>
    <w:rsid w:val="00093814"/>
    <w:rsid w:val="000D4121"/>
    <w:rsid w:val="000D69D3"/>
    <w:rsid w:val="000E7230"/>
    <w:rsid w:val="000F7018"/>
    <w:rsid w:val="00105998"/>
    <w:rsid w:val="001703A0"/>
    <w:rsid w:val="001765E4"/>
    <w:rsid w:val="001F257A"/>
    <w:rsid w:val="0020738B"/>
    <w:rsid w:val="002A7EC3"/>
    <w:rsid w:val="002E66FB"/>
    <w:rsid w:val="003031B4"/>
    <w:rsid w:val="00320398"/>
    <w:rsid w:val="00335406"/>
    <w:rsid w:val="0036140A"/>
    <w:rsid w:val="004417E5"/>
    <w:rsid w:val="005C59B6"/>
    <w:rsid w:val="005C7421"/>
    <w:rsid w:val="005D743D"/>
    <w:rsid w:val="006665AD"/>
    <w:rsid w:val="0068269F"/>
    <w:rsid w:val="00697D00"/>
    <w:rsid w:val="00726648"/>
    <w:rsid w:val="007270D2"/>
    <w:rsid w:val="00736473"/>
    <w:rsid w:val="007463A0"/>
    <w:rsid w:val="00746932"/>
    <w:rsid w:val="00781C32"/>
    <w:rsid w:val="00787C41"/>
    <w:rsid w:val="007C485D"/>
    <w:rsid w:val="008212A4"/>
    <w:rsid w:val="008372EB"/>
    <w:rsid w:val="008B79D1"/>
    <w:rsid w:val="00950FA6"/>
    <w:rsid w:val="00976F0E"/>
    <w:rsid w:val="009912BE"/>
    <w:rsid w:val="009B0279"/>
    <w:rsid w:val="00A0262B"/>
    <w:rsid w:val="00A235A1"/>
    <w:rsid w:val="00A76D22"/>
    <w:rsid w:val="00A94F0A"/>
    <w:rsid w:val="00B07BDF"/>
    <w:rsid w:val="00B25D70"/>
    <w:rsid w:val="00B539A5"/>
    <w:rsid w:val="00B87444"/>
    <w:rsid w:val="00B9350F"/>
    <w:rsid w:val="00BE4DD6"/>
    <w:rsid w:val="00BF5890"/>
    <w:rsid w:val="00C25166"/>
    <w:rsid w:val="00C32516"/>
    <w:rsid w:val="00C37B9B"/>
    <w:rsid w:val="00C6605F"/>
    <w:rsid w:val="00C86322"/>
    <w:rsid w:val="00CA3BE1"/>
    <w:rsid w:val="00CC4D83"/>
    <w:rsid w:val="00CC6AA7"/>
    <w:rsid w:val="00CD1F66"/>
    <w:rsid w:val="00CF0A6C"/>
    <w:rsid w:val="00D535C7"/>
    <w:rsid w:val="00DB15BF"/>
    <w:rsid w:val="00E226D8"/>
    <w:rsid w:val="00E5741E"/>
    <w:rsid w:val="00E9004E"/>
    <w:rsid w:val="00F83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322"/>
  </w:style>
  <w:style w:type="paragraph" w:styleId="1">
    <w:name w:val="heading 1"/>
    <w:basedOn w:val="a"/>
    <w:next w:val="a"/>
    <w:link w:val="10"/>
    <w:uiPriority w:val="9"/>
    <w:qFormat/>
    <w:rsid w:val="000162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62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62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1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31B4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7C485D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7C485D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Document Map"/>
    <w:basedOn w:val="a"/>
    <w:link w:val="a9"/>
    <w:uiPriority w:val="99"/>
    <w:semiHidden/>
    <w:unhideWhenUsed/>
    <w:rsid w:val="00C25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C2516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26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"/>
    <w:link w:val="ac"/>
    <w:uiPriority w:val="10"/>
    <w:qFormat/>
    <w:rsid w:val="000162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162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0162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62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626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Subtitle"/>
    <w:basedOn w:val="a"/>
    <w:next w:val="a"/>
    <w:link w:val="ae"/>
    <w:uiPriority w:val="11"/>
    <w:qFormat/>
    <w:rsid w:val="000162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0162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Subtle Emphasis"/>
    <w:basedOn w:val="a0"/>
    <w:uiPriority w:val="19"/>
    <w:qFormat/>
    <w:rsid w:val="00016264"/>
    <w:rPr>
      <w:i/>
      <w:iCs/>
      <w:color w:val="808080" w:themeColor="text1" w:themeTint="7F"/>
    </w:rPr>
  </w:style>
  <w:style w:type="character" w:styleId="af0">
    <w:name w:val="Emphasis"/>
    <w:basedOn w:val="a0"/>
    <w:uiPriority w:val="20"/>
    <w:qFormat/>
    <w:rsid w:val="000162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1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31B4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7C485D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7C485D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4A917-0C8A-4544-9F25-4E0EB738A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7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User</cp:lastModifiedBy>
  <cp:revision>15</cp:revision>
  <dcterms:created xsi:type="dcterms:W3CDTF">2021-09-27T11:24:00Z</dcterms:created>
  <dcterms:modified xsi:type="dcterms:W3CDTF">2022-10-28T07:22:00Z</dcterms:modified>
</cp:coreProperties>
</file>